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7" w:type="dxa"/>
        <w:tblInd w:w="-10" w:type="dxa"/>
        <w:tblLook w:val="04A0" w:firstRow="1" w:lastRow="0" w:firstColumn="1" w:lastColumn="0" w:noHBand="0" w:noVBand="1"/>
      </w:tblPr>
      <w:tblGrid>
        <w:gridCol w:w="333"/>
        <w:gridCol w:w="2032"/>
        <w:gridCol w:w="1603"/>
        <w:gridCol w:w="1287"/>
        <w:gridCol w:w="1223"/>
        <w:gridCol w:w="1035"/>
        <w:gridCol w:w="1985"/>
        <w:gridCol w:w="906"/>
        <w:gridCol w:w="1320"/>
        <w:gridCol w:w="1689"/>
        <w:gridCol w:w="1314"/>
      </w:tblGrid>
      <w:tr w:rsidR="00645539" w:rsidRPr="00645539" w:rsidTr="00645539">
        <w:trPr>
          <w:trHeight w:val="1365"/>
        </w:trPr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საერთაშორისო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არაპატენტირებული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დასახელება</w:t>
            </w:r>
            <w:proofErr w:type="spellEnd"/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სავაჭრო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დასახელება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ქვეყანა</w:t>
            </w:r>
            <w:proofErr w:type="spellEnd"/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მწარმოებელი</w:t>
            </w:r>
            <w:proofErr w:type="spellEnd"/>
          </w:p>
        </w:tc>
        <w:tc>
          <w:tcPr>
            <w:tcW w:w="693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ერთეულის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ფასი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*</w:t>
            </w:r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ლარი</w:t>
            </w:r>
            <w:proofErr w:type="spellEnd"/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645539" w:rsidRPr="00645539" w:rsidTr="00645539">
        <w:trPr>
          <w:trHeight w:val="90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645539">
              <w:rPr>
                <w:rFonts w:eastAsia="Times New Roma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პსპ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ფარმა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F75B5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გეფა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ავერსი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ფარმა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გეა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ერთეულის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ფასი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ტენდერით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გაფორმებული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ხელშეკრულებით</w:t>
            </w:r>
            <w:proofErr w:type="spellEnd"/>
            <w:r w:rsidRPr="0064553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5539" w:rsidRPr="00645539" w:rsidTr="00645539">
        <w:trPr>
          <w:trHeight w:val="75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Salmeterol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xinafoate,Fluticasone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Propionate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საფლუტინი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 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Celon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Pharma S.A.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აღნიშნულ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პერიოდში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არ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იყო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ქსელში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არ</w:t>
            </w:r>
            <w:proofErr w:type="spellEnd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არის</w:t>
            </w:r>
            <w:proofErr w:type="spellEnd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ქსელში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30.999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645539" w:rsidRPr="00645539" w:rsidTr="00645539">
        <w:trPr>
          <w:trHeight w:val="81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Salmeterol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xinafoate,Fluticasone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Propionate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ეარფლუსალი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Aerofarm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Gmbh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50.87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45539">
              <w:rPr>
                <w:rFonts w:eastAsia="Times New Roman" w:cs="Calibri"/>
                <w:sz w:val="20"/>
                <w:szCs w:val="20"/>
              </w:rPr>
              <w:t>66.08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50.88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25.76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645539" w:rsidRPr="00645539" w:rsidTr="00645539">
        <w:trPr>
          <w:trHeight w:val="81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Clopidogrel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Hydrogen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Sulphate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75mg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პეგორელი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S-LAB              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არ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იმპორტირდებოდა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აღნიშნულ</w:t>
            </w:r>
            <w:proofErr w:type="spellEnd"/>
            <w:r w:rsidRPr="00645539">
              <w:rPr>
                <w:rFonts w:eastAsia="Times New Roman" w:cs="Calibri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sz w:val="20"/>
                <w:szCs w:val="20"/>
              </w:rPr>
              <w:t>პერიოდში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არ</w:t>
            </w:r>
            <w:proofErr w:type="spellEnd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არის</w:t>
            </w:r>
            <w:proofErr w:type="spellEnd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ქსელში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0.155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645539" w:rsidRPr="00645539" w:rsidTr="00645539">
        <w:trPr>
          <w:trHeight w:val="81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Acetylsalicylic acid, magnesium hydroxide 150 mg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კარდიომაგნილი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Takeda GmbH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0.1278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45539">
              <w:rPr>
                <w:rFonts w:eastAsia="Times New Roman" w:cs="Calibri"/>
                <w:sz w:val="20"/>
                <w:szCs w:val="20"/>
              </w:rPr>
              <w:t>0.183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0.1475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645539" w:rsidRPr="00645539" w:rsidTr="00645539">
        <w:trPr>
          <w:trHeight w:val="810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Perindopril/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Indapamide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4mg/1.25mg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ამრა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ფორტე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GMP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45539">
              <w:rPr>
                <w:rFonts w:eastAsia="Times New Roman" w:cs="Calibri"/>
                <w:sz w:val="20"/>
                <w:szCs w:val="20"/>
              </w:rPr>
              <w:t>0.81833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0.767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8F0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0.271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შპს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"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პსპ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ფარმამ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"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უარი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განაცხადა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ხელშეკრულების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>გაფორმებაზე</w:t>
            </w:r>
            <w:proofErr w:type="spellEnd"/>
            <w:r w:rsidRPr="00645539">
              <w:rPr>
                <w:rFonts w:eastAsia="Times New Roman" w:cs="Calibri"/>
                <w:color w:val="000000"/>
                <w:sz w:val="14"/>
                <w:szCs w:val="14"/>
              </w:rPr>
              <w:t xml:space="preserve"> </w:t>
            </w:r>
          </w:p>
        </w:tc>
      </w:tr>
      <w:tr w:rsidR="00645539" w:rsidRPr="00645539" w:rsidTr="00645539">
        <w:trPr>
          <w:trHeight w:val="765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Perindopril/Amlodipine 8mg/10mg </w:t>
            </w: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ან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10mg/10mg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ამრადიპინი</w:t>
            </w:r>
            <w:proofErr w:type="spellEnd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proofErr w:type="spellStart"/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GMP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0.915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45539">
              <w:rPr>
                <w:rFonts w:eastAsia="Times New Roman" w:cs="Calibri"/>
                <w:sz w:val="20"/>
                <w:szCs w:val="20"/>
              </w:rPr>
              <w:t>1.18833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0.915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645539" w:rsidRPr="00645539" w:rsidTr="00645539">
        <w:trPr>
          <w:trHeight w:val="315"/>
        </w:trPr>
        <w:tc>
          <w:tcPr>
            <w:tcW w:w="3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645539">
              <w:rPr>
                <w:rFonts w:eastAsia="Times New Roma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645539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645539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45539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539" w:rsidRPr="00645539" w:rsidRDefault="00645539" w:rsidP="0064553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:rsidR="001D50C7" w:rsidRDefault="001D50C7">
      <w:bookmarkStart w:id="0" w:name="_GoBack"/>
      <w:bookmarkEnd w:id="0"/>
    </w:p>
    <w:sectPr w:rsidR="001D50C7" w:rsidSect="00645539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490"/>
    <w:rsid w:val="00103490"/>
    <w:rsid w:val="001D50C7"/>
    <w:rsid w:val="0064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7A9D3C-677B-44ED-B6D3-95F73206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2</cp:revision>
  <dcterms:created xsi:type="dcterms:W3CDTF">2018-12-25T11:11:00Z</dcterms:created>
  <dcterms:modified xsi:type="dcterms:W3CDTF">2018-12-25T11:21:00Z</dcterms:modified>
</cp:coreProperties>
</file>